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0B" w:rsidRPr="004B4B24" w:rsidRDefault="00601A26">
      <w:pPr>
        <w:rPr>
          <w:b/>
        </w:rPr>
      </w:pPr>
      <w:r>
        <w:rPr>
          <w:b/>
        </w:rPr>
        <w:t>Question that we should try to answer and s</w:t>
      </w:r>
      <w:r w:rsidR="008638D1">
        <w:rPr>
          <w:b/>
        </w:rPr>
        <w:t>imulations for E</w:t>
      </w:r>
      <w:r w:rsidR="004B4B24" w:rsidRPr="004B4B24">
        <w:rPr>
          <w:b/>
        </w:rPr>
        <w:t xml:space="preserve">lectron Cloud </w:t>
      </w:r>
      <w:r w:rsidR="008638D1">
        <w:rPr>
          <w:b/>
        </w:rPr>
        <w:t xml:space="preserve">build-up and ECI </w:t>
      </w:r>
      <w:r w:rsidR="004B4B24" w:rsidRPr="004B4B24">
        <w:rPr>
          <w:b/>
        </w:rPr>
        <w:t>at the LHC</w:t>
      </w:r>
      <w:r w:rsidR="008638D1">
        <w:rPr>
          <w:b/>
        </w:rPr>
        <w:t xml:space="preserve"> for Chamonix (my understanding - for discussion)</w:t>
      </w:r>
    </w:p>
    <w:p w:rsidR="00EA6727" w:rsidRDefault="00EA6727">
      <w:r>
        <w:t>List of parameters to be provided at the output of the simulation:</w:t>
      </w:r>
    </w:p>
    <w:p w:rsidR="00EA6727" w:rsidRDefault="00EA6727" w:rsidP="00EA6727">
      <w:pPr>
        <w:pStyle w:val="ListParagraph"/>
        <w:numPr>
          <w:ilvl w:val="0"/>
          <w:numId w:val="9"/>
        </w:numPr>
      </w:pPr>
      <w:r>
        <w:t>Central electron density</w:t>
      </w:r>
    </w:p>
    <w:p w:rsidR="00EA6727" w:rsidRDefault="00EA6727" w:rsidP="00EA6727">
      <w:pPr>
        <w:pStyle w:val="ListParagraph"/>
        <w:numPr>
          <w:ilvl w:val="0"/>
          <w:numId w:val="9"/>
        </w:numPr>
      </w:pPr>
      <w:r>
        <w:t>Average electron density</w:t>
      </w:r>
    </w:p>
    <w:p w:rsidR="00EA6727" w:rsidRDefault="00EA6727" w:rsidP="00EA6727">
      <w:pPr>
        <w:pStyle w:val="ListParagraph"/>
        <w:numPr>
          <w:ilvl w:val="0"/>
          <w:numId w:val="9"/>
        </w:numPr>
      </w:pPr>
      <w:r>
        <w:t>Average Number of electrons hitting the wall/bunch</w:t>
      </w:r>
    </w:p>
    <w:p w:rsidR="00EA6727" w:rsidRDefault="00EA6727" w:rsidP="00EA6727">
      <w:pPr>
        <w:pStyle w:val="ListParagraph"/>
        <w:numPr>
          <w:ilvl w:val="0"/>
          <w:numId w:val="9"/>
        </w:numPr>
      </w:pPr>
      <w:r>
        <w:t>Energy distribution of the electrons</w:t>
      </w:r>
    </w:p>
    <w:p w:rsidR="00EA6727" w:rsidRDefault="00EA6727" w:rsidP="00EA6727">
      <w:pPr>
        <w:pStyle w:val="ListParagraph"/>
        <w:numPr>
          <w:ilvl w:val="0"/>
          <w:numId w:val="9"/>
        </w:numPr>
      </w:pPr>
      <w:r>
        <w:t>Average Heat load/bunch</w:t>
      </w:r>
    </w:p>
    <w:p w:rsidR="002C5521" w:rsidRDefault="002C5521">
      <w:r>
        <w:t>Simulations</w:t>
      </w:r>
      <w:r w:rsidR="008638D1">
        <w:t xml:space="preserve"> (proposed order of decreasing priority)</w:t>
      </w:r>
      <w:r>
        <w:t>:</w:t>
      </w:r>
    </w:p>
    <w:p w:rsidR="004B4B24" w:rsidRDefault="004B4B24" w:rsidP="00BE5713">
      <w:pPr>
        <w:pStyle w:val="ListParagraph"/>
        <w:numPr>
          <w:ilvl w:val="0"/>
          <w:numId w:val="5"/>
        </w:numPr>
      </w:pPr>
      <w:r>
        <w:t>What are the SEY and R parameters that best fit the observations with 50</w:t>
      </w:r>
      <w:r w:rsidR="00354FF8">
        <w:t xml:space="preserve"> ns before scrubbing</w:t>
      </w:r>
      <w:r>
        <w:t xml:space="preserve"> (vacuum</w:t>
      </w:r>
      <w:r w:rsidR="00EA6727">
        <w:t xml:space="preserve"> in the straight sections</w:t>
      </w:r>
      <w:r w:rsidR="005547E0">
        <w:t xml:space="preserve"> - VGPB.2.5L3.B -</w:t>
      </w:r>
      <w:r>
        <w:t xml:space="preserve"> </w:t>
      </w:r>
      <w:r w:rsidR="00354FF8">
        <w:t xml:space="preserve">at 450 </w:t>
      </w:r>
      <w:proofErr w:type="spellStart"/>
      <w:r w:rsidR="00354FF8">
        <w:t>GeV</w:t>
      </w:r>
      <w:proofErr w:type="spellEnd"/>
      <w:r w:rsidR="00354FF8">
        <w:t xml:space="preserve"> </w:t>
      </w:r>
      <w:r>
        <w:t>and Heat Load</w:t>
      </w:r>
      <w:r w:rsidR="00EA6727">
        <w:t xml:space="preserve"> in the arcs</w:t>
      </w:r>
      <w:r w:rsidR="00354FF8">
        <w:t xml:space="preserve"> at 3.5 </w:t>
      </w:r>
      <w:proofErr w:type="spellStart"/>
      <w:r w:rsidR="00354FF8">
        <w:t>TeV</w:t>
      </w:r>
      <w:proofErr w:type="spellEnd"/>
      <w:r>
        <w:t>)?</w:t>
      </w:r>
      <w:r w:rsidR="00354FF8">
        <w:t xml:space="preserve"> (</w:t>
      </w:r>
      <w:proofErr w:type="gramStart"/>
      <w:r w:rsidR="00354FF8">
        <w:t>see</w:t>
      </w:r>
      <w:proofErr w:type="gramEnd"/>
      <w:r w:rsidR="00354FF8">
        <w:t xml:space="preserve"> attached note for the vacuum </w:t>
      </w:r>
      <w:r w:rsidR="00E719D6">
        <w:t>measurement results</w:t>
      </w:r>
      <w:r w:rsidR="00354FF8">
        <w:t xml:space="preserve"> </w:t>
      </w:r>
      <w:r w:rsidR="005547E0">
        <w:t>and beam conditions</w:t>
      </w:r>
      <w:r w:rsidR="00E719D6">
        <w:t xml:space="preserve"> </w:t>
      </w:r>
      <w:r w:rsidR="00354FF8">
        <w:t xml:space="preserve">from </w:t>
      </w:r>
      <w:r w:rsidR="00354FF8" w:rsidRPr="00354FF8">
        <w:rPr>
          <w:b/>
        </w:rPr>
        <w:t>Mon 1/11 19:00 – Tue 2/11 15:0</w:t>
      </w:r>
      <w:r w:rsidR="00354FF8">
        <w:rPr>
          <w:b/>
        </w:rPr>
        <w:t>0</w:t>
      </w:r>
      <w:r w:rsidR="00354FF8">
        <w:t xml:space="preserve">). The heat load was measured at 3.5 </w:t>
      </w:r>
      <w:proofErr w:type="spellStart"/>
      <w:r w:rsidR="00354FF8">
        <w:t>TeV</w:t>
      </w:r>
      <w:proofErr w:type="spellEnd"/>
      <w:r w:rsidR="00354FF8">
        <w:t xml:space="preserve"> with 108 bunches</w:t>
      </w:r>
      <w:r w:rsidR="005547E0">
        <w:t xml:space="preserve"> (+ 1 pilot in bucket 1) with 50 ns spacing according to the filling scheme below (bunch intensity was 1x10^11 p/bunch):</w:t>
      </w:r>
    </w:p>
    <w:p w:rsidR="005547E0" w:rsidRDefault="005547E0" w:rsidP="005547E0">
      <w:pPr>
        <w:ind w:left="360"/>
      </w:pPr>
      <w:r>
        <w:rPr>
          <w:noProof/>
          <w:lang w:eastAsia="en-GB"/>
        </w:rPr>
        <w:drawing>
          <wp:inline distT="0" distB="0" distL="0" distR="0">
            <wp:extent cx="11391900" cy="4714875"/>
            <wp:effectExtent l="19050" t="0" r="0" b="0"/>
            <wp:docPr id="1" name="Picture 1" descr="\\cern.ch\dfs\Users\a\arduini\Documents\fillingsch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rn.ch\dfs\Users\a\arduini\Documents\fillingschem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0" w:rsidRDefault="005547E0" w:rsidP="00354FF8">
      <w:pPr>
        <w:rPr>
          <w:szCs w:val="24"/>
        </w:rPr>
      </w:pPr>
      <w:r>
        <w:rPr>
          <w:szCs w:val="24"/>
        </w:rPr>
        <w:t xml:space="preserve">The measured heat load (after subtraction of image currents and synch light) is shown below (Picture from Laurent Tavian) with a peak </w:t>
      </w:r>
      <w:proofErr w:type="gramStart"/>
      <w:r>
        <w:rPr>
          <w:szCs w:val="24"/>
        </w:rPr>
        <w:t xml:space="preserve">of 20 </w:t>
      </w:r>
      <w:proofErr w:type="spellStart"/>
      <w:r>
        <w:rPr>
          <w:szCs w:val="24"/>
        </w:rPr>
        <w:t>mW</w:t>
      </w:r>
      <w:proofErr w:type="spellEnd"/>
      <w:r>
        <w:rPr>
          <w:szCs w:val="24"/>
        </w:rPr>
        <w:t>/m/beam</w:t>
      </w:r>
      <w:proofErr w:type="gramEnd"/>
    </w:p>
    <w:p w:rsidR="005547E0" w:rsidRDefault="005547E0" w:rsidP="00354FF8">
      <w:pPr>
        <w:rPr>
          <w:szCs w:val="24"/>
        </w:rPr>
      </w:pPr>
      <w:r w:rsidRPr="005547E0">
        <w:rPr>
          <w:szCs w:val="24"/>
        </w:rPr>
        <w:drawing>
          <wp:inline distT="0" distB="0" distL="0" distR="0">
            <wp:extent cx="4040188" cy="2645312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1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88" cy="264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54FF8" w:rsidRDefault="00354FF8" w:rsidP="00354FF8"/>
    <w:p w:rsidR="008638D1" w:rsidRDefault="005547E0" w:rsidP="008638D1">
      <w:pPr>
        <w:pStyle w:val="ListParagraph"/>
        <w:numPr>
          <w:ilvl w:val="0"/>
          <w:numId w:val="5"/>
        </w:numPr>
      </w:pPr>
      <w:r>
        <w:t xml:space="preserve">For the above parameters (SEY and R) </w:t>
      </w:r>
      <w:r w:rsidR="00E719D6">
        <w:t>w</w:t>
      </w:r>
      <w:r w:rsidR="00EA6727">
        <w:t>hat is the scaling for e-cl</w:t>
      </w:r>
      <w:r w:rsidR="00800F36">
        <w:t xml:space="preserve">oud build-up with beam size and </w:t>
      </w:r>
      <w:r w:rsidR="00EA6727">
        <w:t xml:space="preserve">bunch length at 450 </w:t>
      </w:r>
      <w:proofErr w:type="spellStart"/>
      <w:r w:rsidR="00EA6727">
        <w:t>GeV</w:t>
      </w:r>
      <w:proofErr w:type="spellEnd"/>
      <w:r>
        <w:t xml:space="preserve"> in the arcs and in the straight section</w:t>
      </w:r>
      <w:r w:rsidR="00800F36">
        <w:t>s</w:t>
      </w:r>
      <w:r>
        <w:t xml:space="preserve"> (worst case i.e. VGPB.2.5L3.B)</w:t>
      </w:r>
      <w:r w:rsidR="00EA6727">
        <w:t>?</w:t>
      </w:r>
      <w:r w:rsidR="008638D1">
        <w:t xml:space="preserve"> What happens if we reduce the SEY?</w:t>
      </w:r>
      <w:r w:rsidR="00E719D6">
        <w:t xml:space="preserve"> </w:t>
      </w:r>
      <w:r w:rsidR="00E719D6">
        <w:sym w:font="Wingdings" w:char="F0E8"/>
      </w:r>
      <w:r w:rsidR="00E719D6">
        <w:t xml:space="preserve"> This is to define our scrubbing procedure.</w:t>
      </w:r>
    </w:p>
    <w:p w:rsidR="00800F36" w:rsidRDefault="00800F36" w:rsidP="008638D1">
      <w:pPr>
        <w:pStyle w:val="ListParagraph"/>
        <w:numPr>
          <w:ilvl w:val="0"/>
          <w:numId w:val="5"/>
        </w:numPr>
      </w:pPr>
      <w:r>
        <w:t>Is the position of the stripes in the arcs very sensitive bunch population at injection? How does it vary going from 1.1 to 1.5 x 10</w:t>
      </w:r>
      <w:r w:rsidRPr="00800F36">
        <w:rPr>
          <w:vertAlign w:val="superscript"/>
        </w:rPr>
        <w:t>11</w:t>
      </w:r>
      <w:r>
        <w:t xml:space="preserve"> p?</w:t>
      </w:r>
    </w:p>
    <w:p w:rsidR="004B4B24" w:rsidRDefault="004B4B24" w:rsidP="00601A26">
      <w:pPr>
        <w:pStyle w:val="ListParagraph"/>
        <w:numPr>
          <w:ilvl w:val="0"/>
          <w:numId w:val="5"/>
        </w:numPr>
      </w:pPr>
      <w:r>
        <w:t>What is the maximum SEY we can accept for the 75 ns beam to avoid any blow-up</w:t>
      </w:r>
      <w:r w:rsidR="00E719D6">
        <w:t xml:space="preserve"> at 450 </w:t>
      </w:r>
      <w:proofErr w:type="spellStart"/>
      <w:r w:rsidR="00E719D6">
        <w:t>GeV</w:t>
      </w:r>
      <w:proofErr w:type="spellEnd"/>
      <w:r w:rsidR="00601A26">
        <w:t xml:space="preserve">? and at 3.5 </w:t>
      </w:r>
      <w:proofErr w:type="spellStart"/>
      <w:r w:rsidR="00601A26">
        <w:t>TeV</w:t>
      </w:r>
      <w:proofErr w:type="spellEnd"/>
      <w:r w:rsidR="00601A26">
        <w:t xml:space="preserve">? and at 4 </w:t>
      </w:r>
      <w:proofErr w:type="spellStart"/>
      <w:r w:rsidR="00601A26">
        <w:t>TeV</w:t>
      </w:r>
      <w:proofErr w:type="spellEnd"/>
      <w:r w:rsidR="00800F36">
        <w:t>?</w:t>
      </w:r>
      <w:r w:rsidR="00BE5713">
        <w:t xml:space="preserve">  </w:t>
      </w:r>
      <w:r w:rsidR="00E719D6">
        <w:t>All that a</w:t>
      </w:r>
      <w:r w:rsidR="008638D1">
        <w:t xml:space="preserve">ssuming that we have reduction of the SEY in the regions scrubbed at 450 </w:t>
      </w:r>
      <w:proofErr w:type="spellStart"/>
      <w:r w:rsidR="008638D1">
        <w:t>GeV</w:t>
      </w:r>
      <w:proofErr w:type="spellEnd"/>
      <w:r w:rsidR="00800F36">
        <w:t xml:space="preserve"> (so where w</w:t>
      </w:r>
      <w:r w:rsidR="00601A26">
        <w:t>e have the stripes for example).</w:t>
      </w:r>
    </w:p>
    <w:p w:rsidR="00800F36" w:rsidRDefault="00800F36" w:rsidP="00800F36">
      <w:pPr>
        <w:pStyle w:val="ListParagraph"/>
        <w:numPr>
          <w:ilvl w:val="0"/>
          <w:numId w:val="5"/>
        </w:numPr>
      </w:pPr>
      <w:r>
        <w:t xml:space="preserve">How sensitive are we to the beam position in the straight sections, </w:t>
      </w:r>
      <w:proofErr w:type="spellStart"/>
      <w:r>
        <w:t>quadrupoles</w:t>
      </w:r>
      <w:proofErr w:type="spellEnd"/>
      <w:r>
        <w:t xml:space="preserve"> a</w:t>
      </w:r>
      <w:r w:rsidR="00601A26">
        <w:t xml:space="preserve">nd D1 assuming that we have scrubbed certain regions at 450 </w:t>
      </w:r>
      <w:proofErr w:type="spellStart"/>
      <w:r w:rsidR="00601A26">
        <w:t>GeV</w:t>
      </w:r>
      <w:proofErr w:type="spellEnd"/>
      <w:r w:rsidR="00601A26">
        <w:t>?</w:t>
      </w:r>
    </w:p>
    <w:p w:rsidR="00601A26" w:rsidRDefault="00601A26" w:rsidP="00601A26">
      <w:pPr>
        <w:pStyle w:val="ListParagraph"/>
      </w:pPr>
    </w:p>
    <w:p w:rsidR="00D10B35" w:rsidRDefault="008638D1" w:rsidP="00095089">
      <w:pPr>
        <w:pStyle w:val="ListParagraph"/>
        <w:numPr>
          <w:ilvl w:val="0"/>
          <w:numId w:val="5"/>
        </w:numPr>
      </w:pPr>
      <w:r>
        <w:t xml:space="preserve">What is the SEY after the scrubbing run taken into account the reduction of the Heat Load at 3.5 </w:t>
      </w:r>
      <w:proofErr w:type="spellStart"/>
      <w:r>
        <w:t>TeV</w:t>
      </w:r>
      <w:proofErr w:type="spellEnd"/>
      <w:r>
        <w:t xml:space="preserve"> and of the pressure rise at 450 </w:t>
      </w:r>
      <w:proofErr w:type="spellStart"/>
      <w:r>
        <w:t>GeV</w:t>
      </w:r>
      <w:proofErr w:type="spellEnd"/>
      <w:r>
        <w:t xml:space="preserve"> and at 3.5 </w:t>
      </w:r>
      <w:proofErr w:type="spellStart"/>
      <w:r>
        <w:t>TeV</w:t>
      </w:r>
      <w:proofErr w:type="spellEnd"/>
      <w:r>
        <w:t xml:space="preserve"> with 50 ns?</w:t>
      </w:r>
      <w:r w:rsidR="00095089">
        <w:t xml:space="preserve"> As a reference for the </w:t>
      </w:r>
      <w:proofErr w:type="gramStart"/>
      <w:r w:rsidR="00095089">
        <w:t xml:space="preserve">measurements  </w:t>
      </w:r>
      <w:r w:rsidR="00AD68A0">
        <w:t>We</w:t>
      </w:r>
      <w:proofErr w:type="gramEnd"/>
      <w:r w:rsidR="00AD68A0">
        <w:t xml:space="preserve"> could</w:t>
      </w:r>
      <w:r w:rsidR="00095089">
        <w:t xml:space="preserve"> take the behaviour at 450 </w:t>
      </w:r>
      <w:proofErr w:type="spellStart"/>
      <w:r w:rsidR="00095089">
        <w:t>GeV</w:t>
      </w:r>
      <w:proofErr w:type="spellEnd"/>
      <w:r w:rsidR="00095089">
        <w:t xml:space="preserve"> and 3.5 </w:t>
      </w:r>
      <w:proofErr w:type="spellStart"/>
      <w:r w:rsidR="00095089">
        <w:t>TeV</w:t>
      </w:r>
      <w:proofErr w:type="spellEnd"/>
      <w:r w:rsidR="00095089">
        <w:t xml:space="preserve"> for the same filling pattern as above (108 bunches of 1x10</w:t>
      </w:r>
      <w:r w:rsidR="00095089" w:rsidRPr="00095089">
        <w:rPr>
          <w:vertAlign w:val="superscript"/>
        </w:rPr>
        <w:t>11</w:t>
      </w:r>
      <w:r w:rsidR="00095089">
        <w:t xml:space="preserve"> p + 1 pilot – only Beam 2). The measured heat load is shown below (less than 10 </w:t>
      </w:r>
      <w:proofErr w:type="spellStart"/>
      <w:r w:rsidR="00095089">
        <w:t>mW</w:t>
      </w:r>
      <w:proofErr w:type="spellEnd"/>
      <w:r w:rsidR="00095089">
        <w:t>/m/bea</w:t>
      </w:r>
      <w:r w:rsidR="002377FD">
        <w:t>m).</w:t>
      </w:r>
    </w:p>
    <w:p w:rsidR="00D10B35" w:rsidRDefault="00D10B35" w:rsidP="00D10B35">
      <w:pPr>
        <w:pStyle w:val="ListParagraph"/>
      </w:pPr>
    </w:p>
    <w:p w:rsidR="00D10B35" w:rsidRDefault="00095089" w:rsidP="00095089">
      <w:pPr>
        <w:pStyle w:val="ListParagraph"/>
        <w:numPr>
          <w:ilvl w:val="0"/>
          <w:numId w:val="5"/>
        </w:numPr>
      </w:pPr>
      <w:r w:rsidRPr="00095089">
        <w:drawing>
          <wp:inline distT="0" distB="0" distL="0" distR="0">
            <wp:extent cx="4041775" cy="2643651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64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D10B35" w:rsidRDefault="00D10B35" w:rsidP="00D10B35">
      <w:pPr>
        <w:pStyle w:val="ListParagraph"/>
      </w:pPr>
    </w:p>
    <w:p w:rsidR="00AD68A0" w:rsidRDefault="00AD68A0" w:rsidP="00D10B35">
      <w:pPr>
        <w:ind w:left="360"/>
      </w:pPr>
      <w:r>
        <w:t>And this is the vacuum pressure (including VGPB.2.5L3.B)</w:t>
      </w:r>
    </w:p>
    <w:p w:rsidR="00AD68A0" w:rsidRDefault="00AD68A0" w:rsidP="00095089"/>
    <w:p w:rsidR="00AD68A0" w:rsidRDefault="00AD68A0" w:rsidP="00095089">
      <w:r>
        <w:rPr>
          <w:noProof/>
          <w:lang w:eastAsia="en-GB"/>
        </w:rPr>
        <w:drawing>
          <wp:inline distT="0" distB="0" distL="0" distR="0">
            <wp:extent cx="8027670" cy="4587240"/>
            <wp:effectExtent l="19050" t="0" r="0" b="0"/>
            <wp:docPr id="5" name="Picture 2" descr="\\cern.ch\dfs\Users\a\arduini\Documents\pressy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rn.ch\dfs\Users\a\arduini\Documents\pressyn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670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D1" w:rsidRDefault="008638D1" w:rsidP="008638D1">
      <w:pPr>
        <w:pStyle w:val="ListParagraph"/>
      </w:pPr>
    </w:p>
    <w:p w:rsidR="00AD68A0" w:rsidRDefault="008638D1" w:rsidP="00AD68A0">
      <w:pPr>
        <w:pStyle w:val="ListParagraph"/>
        <w:numPr>
          <w:ilvl w:val="0"/>
          <w:numId w:val="5"/>
        </w:numPr>
      </w:pPr>
      <w:r>
        <w:t xml:space="preserve">With this lower SEY </w:t>
      </w:r>
      <w:r w:rsidR="002A5E58">
        <w:t xml:space="preserve">after </w:t>
      </w:r>
      <w:r>
        <w:t>scrubbing run can we explain the observations done with 75 ns with multi-bunch</w:t>
      </w:r>
      <w:r w:rsidR="002A5E58">
        <w:t>?</w:t>
      </w:r>
      <w:r w:rsidR="00AD68A0">
        <w:t xml:space="preserve"> I.e.: no heat load in the arcs (on top of those expected from image current) at 450 </w:t>
      </w:r>
      <w:proofErr w:type="spellStart"/>
      <w:r w:rsidR="00AD68A0">
        <w:t>GeV</w:t>
      </w:r>
      <w:proofErr w:type="spellEnd"/>
      <w:r w:rsidR="00AD68A0">
        <w:t xml:space="preserve"> and pressure rise for 680 bunches per beam as shown below (usual gauge)</w:t>
      </w:r>
    </w:p>
    <w:p w:rsidR="00D10B35" w:rsidRDefault="00D10B35" w:rsidP="00D10B35">
      <w:pPr>
        <w:pStyle w:val="ListParagraph"/>
      </w:pPr>
    </w:p>
    <w:p w:rsidR="00D10B35" w:rsidRDefault="00D10B35" w:rsidP="00D10B35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8027670" cy="4587240"/>
            <wp:effectExtent l="19050" t="0" r="0" b="0"/>
            <wp:docPr id="8" name="Picture 3" descr="\\cern.ch\dfs\Users\a\arduini\Documents\pre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ern.ch\dfs\Users\a\arduini\Documents\press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670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D1" w:rsidRDefault="00D10B35" w:rsidP="008638D1">
      <w:pPr>
        <w:ind w:left="360"/>
      </w:pPr>
      <w:r>
        <w:t xml:space="preserve">The filling pattern is indicated below (each train of 48 bunches is composed by 2 trains of 24 bunches each and spaced by 225 ns. The bunch population was </w:t>
      </w:r>
      <w:proofErr w:type="gramStart"/>
      <w:r>
        <w:t>9x10</w:t>
      </w:r>
      <w:r w:rsidRPr="00D10B35">
        <w:rPr>
          <w:vertAlign w:val="superscript"/>
        </w:rPr>
        <w:t>10</w:t>
      </w:r>
      <w:proofErr w:type="gramEnd"/>
      <w:r>
        <w:t xml:space="preserve"> p).</w:t>
      </w:r>
    </w:p>
    <w:p w:rsidR="00D10B35" w:rsidRDefault="00D10B35" w:rsidP="008638D1">
      <w:pPr>
        <w:ind w:left="360"/>
      </w:pPr>
      <w:r>
        <w:rPr>
          <w:noProof/>
          <w:lang w:eastAsia="en-GB"/>
        </w:rPr>
        <w:drawing>
          <wp:inline distT="0" distB="0" distL="0" distR="0">
            <wp:extent cx="11401425" cy="5324475"/>
            <wp:effectExtent l="19050" t="0" r="9525" b="0"/>
            <wp:docPr id="9" name="Picture 4" descr="\\cern.ch\dfs\Users\a\arduini\Documents\fillsc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ern.ch\dfs\Users\a\arduini\Documents\fillsch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4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35" w:rsidRDefault="00D10B35" w:rsidP="008638D1">
      <w:pPr>
        <w:ind w:left="360"/>
      </w:pPr>
    </w:p>
    <w:p w:rsidR="008638D1" w:rsidRDefault="00D10B35" w:rsidP="008638D1">
      <w:pPr>
        <w:pStyle w:val="ListParagraph"/>
        <w:numPr>
          <w:ilvl w:val="0"/>
          <w:numId w:val="5"/>
        </w:numPr>
      </w:pPr>
      <w:r>
        <w:t>Can we</w:t>
      </w:r>
      <w:r w:rsidR="00EA6727">
        <w:t xml:space="preserve"> introduce the desorption yield in the simulations and simulate the pressure rise</w:t>
      </w:r>
      <w:r>
        <w:t>?</w:t>
      </w:r>
    </w:p>
    <w:p w:rsidR="002C5521" w:rsidRDefault="004B4B24" w:rsidP="00BE5713">
      <w:pPr>
        <w:pStyle w:val="ListParagraph"/>
        <w:numPr>
          <w:ilvl w:val="0"/>
          <w:numId w:val="5"/>
        </w:numPr>
      </w:pPr>
      <w:r>
        <w:t xml:space="preserve">How does the e-cloud </w:t>
      </w:r>
      <w:r w:rsidR="00E46886">
        <w:t xml:space="preserve">build-up and ECI </w:t>
      </w:r>
      <w:r>
        <w:t>scale with bunch spacing if we keep the total intensity constant?</w:t>
      </w:r>
      <w:r w:rsidR="00E46886">
        <w:t xml:space="preserve"> We assume that the </w:t>
      </w:r>
      <w:proofErr w:type="spellStart"/>
      <w:r w:rsidR="00E46886">
        <w:t>emittance</w:t>
      </w:r>
      <w:proofErr w:type="spellEnd"/>
      <w:r w:rsidR="00E46886">
        <w:t xml:space="preserve"> is constant (for the PSB this should be the case)</w:t>
      </w:r>
      <w:r w:rsidR="00B53741">
        <w:t xml:space="preserve">. What is the situation if we keep luminosity </w:t>
      </w:r>
      <w:proofErr w:type="gramStart"/>
      <w:r w:rsidR="00B53741">
        <w:t>constant.</w:t>
      </w:r>
      <w:proofErr w:type="gramEnd"/>
      <w:r w:rsidR="00B53741">
        <w:t xml:space="preserve"> I.e. increasing of the spacing by a factor 2 and of the bunch intensity by </w:t>
      </w:r>
      <w:proofErr w:type="spellStart"/>
      <w:proofErr w:type="gramStart"/>
      <w:r w:rsidR="00B53741">
        <w:t>sqrt</w:t>
      </w:r>
      <w:proofErr w:type="spellEnd"/>
      <w:r w:rsidR="00B53741">
        <w:t>(</w:t>
      </w:r>
      <w:proofErr w:type="gramEnd"/>
      <w:r w:rsidR="00B53741">
        <w:t>2) at constant brightness?</w:t>
      </w:r>
    </w:p>
    <w:p w:rsidR="003801E5" w:rsidRPr="003801E5" w:rsidRDefault="003801E5" w:rsidP="00E719D6">
      <w:pPr>
        <w:pStyle w:val="ListParagraph"/>
      </w:pPr>
    </w:p>
    <w:sectPr w:rsidR="003801E5" w:rsidRPr="003801E5" w:rsidSect="0039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E86"/>
    <w:multiLevelType w:val="hybridMultilevel"/>
    <w:tmpl w:val="CC96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8E6"/>
    <w:multiLevelType w:val="hybridMultilevel"/>
    <w:tmpl w:val="B164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1B1A"/>
    <w:multiLevelType w:val="hybridMultilevel"/>
    <w:tmpl w:val="E62C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7474A"/>
    <w:multiLevelType w:val="hybridMultilevel"/>
    <w:tmpl w:val="2136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9B8"/>
    <w:multiLevelType w:val="hybridMultilevel"/>
    <w:tmpl w:val="A5F2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34A91"/>
    <w:multiLevelType w:val="hybridMultilevel"/>
    <w:tmpl w:val="C264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C7864"/>
    <w:multiLevelType w:val="hybridMultilevel"/>
    <w:tmpl w:val="D202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21322"/>
    <w:multiLevelType w:val="hybridMultilevel"/>
    <w:tmpl w:val="67D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76615"/>
    <w:multiLevelType w:val="hybridMultilevel"/>
    <w:tmpl w:val="E746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B4B24"/>
    <w:rsid w:val="00095089"/>
    <w:rsid w:val="00103FAE"/>
    <w:rsid w:val="00127D5B"/>
    <w:rsid w:val="002339E8"/>
    <w:rsid w:val="002377FD"/>
    <w:rsid w:val="00251330"/>
    <w:rsid w:val="002A5E58"/>
    <w:rsid w:val="002B7A09"/>
    <w:rsid w:val="002C5521"/>
    <w:rsid w:val="00354FF8"/>
    <w:rsid w:val="003801E5"/>
    <w:rsid w:val="0039040B"/>
    <w:rsid w:val="004355ED"/>
    <w:rsid w:val="004B4B24"/>
    <w:rsid w:val="005547E0"/>
    <w:rsid w:val="00601A26"/>
    <w:rsid w:val="0069525C"/>
    <w:rsid w:val="007C3306"/>
    <w:rsid w:val="00800F36"/>
    <w:rsid w:val="008428E5"/>
    <w:rsid w:val="008638D1"/>
    <w:rsid w:val="008E6643"/>
    <w:rsid w:val="009F27E1"/>
    <w:rsid w:val="00AD68A0"/>
    <w:rsid w:val="00B53741"/>
    <w:rsid w:val="00B77463"/>
    <w:rsid w:val="00BE5713"/>
    <w:rsid w:val="00CB6315"/>
    <w:rsid w:val="00D10B35"/>
    <w:rsid w:val="00E46886"/>
    <w:rsid w:val="00E719D6"/>
    <w:rsid w:val="00EA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ARDUINI</dc:creator>
  <cp:lastModifiedBy>Gianluigi ARDUINI</cp:lastModifiedBy>
  <cp:revision>3</cp:revision>
  <dcterms:created xsi:type="dcterms:W3CDTF">2010-12-15T12:09:00Z</dcterms:created>
  <dcterms:modified xsi:type="dcterms:W3CDTF">2010-12-15T12:34:00Z</dcterms:modified>
</cp:coreProperties>
</file>